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0C" w:rsidRPr="00010615" w:rsidRDefault="00010615" w:rsidP="00010615">
      <w:pPr>
        <w:pStyle w:val="Normlnywebov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Povinnosť podať daňové priznanie </w:t>
      </w:r>
      <w:r w:rsidR="00772F0C" w:rsidRPr="00010615">
        <w:rPr>
          <w:rFonts w:ascii="Arial" w:hAnsi="Arial" w:cs="Arial"/>
          <w:color w:val="000000"/>
          <w:sz w:val="36"/>
          <w:szCs w:val="36"/>
        </w:rPr>
        <w:t xml:space="preserve">k dani </w:t>
      </w:r>
      <w:r>
        <w:rPr>
          <w:rFonts w:ascii="Arial" w:hAnsi="Arial" w:cs="Arial"/>
          <w:color w:val="000000"/>
          <w:sz w:val="36"/>
          <w:szCs w:val="36"/>
        </w:rPr>
        <w:t xml:space="preserve">   </w:t>
      </w:r>
      <w:r w:rsidR="00772F0C" w:rsidRPr="00010615">
        <w:rPr>
          <w:rFonts w:ascii="Arial" w:hAnsi="Arial" w:cs="Arial"/>
          <w:color w:val="000000"/>
          <w:sz w:val="36"/>
          <w:szCs w:val="36"/>
        </w:rPr>
        <w:t>z</w:t>
      </w:r>
      <w:r>
        <w:rPr>
          <w:rFonts w:ascii="Arial" w:hAnsi="Arial" w:cs="Arial"/>
          <w:color w:val="000000"/>
          <w:sz w:val="36"/>
          <w:szCs w:val="36"/>
        </w:rPr>
        <w:t> </w:t>
      </w:r>
      <w:r w:rsidR="00772F0C" w:rsidRPr="00010615">
        <w:rPr>
          <w:rFonts w:ascii="Arial" w:hAnsi="Arial" w:cs="Arial"/>
          <w:color w:val="000000"/>
          <w:sz w:val="36"/>
          <w:szCs w:val="36"/>
        </w:rPr>
        <w:t>nehnuteľnosti</w:t>
      </w:r>
      <w:r>
        <w:rPr>
          <w:rFonts w:ascii="Arial" w:hAnsi="Arial" w:cs="Arial"/>
          <w:color w:val="000000"/>
          <w:sz w:val="36"/>
          <w:szCs w:val="36"/>
        </w:rPr>
        <w:t xml:space="preserve"> na rok  </w:t>
      </w:r>
      <w:r w:rsidR="00772F0C" w:rsidRPr="00010615">
        <w:rPr>
          <w:rFonts w:ascii="Arial" w:hAnsi="Arial" w:cs="Arial"/>
          <w:color w:val="000000"/>
          <w:sz w:val="36"/>
          <w:szCs w:val="36"/>
        </w:rPr>
        <w:t>2022</w:t>
      </w:r>
    </w:p>
    <w:p w:rsidR="00772F0C" w:rsidRDefault="00772F0C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</w:p>
    <w:p w:rsidR="00772F0C" w:rsidRDefault="00772F0C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</w:p>
    <w:p w:rsidR="00BD4F4D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Oznamujeme občanom, že  </w:t>
      </w: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>povinnosť podať daňové priznanie k dani z nehnuteľnosti na rok 2022</w:t>
      </w:r>
    </w:p>
    <w:p w:rsidR="00010615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má ten ob</w:t>
      </w:r>
      <w:r w:rsidR="00772F0C">
        <w:rPr>
          <w:rFonts w:ascii="Arial" w:hAnsi="Arial" w:cs="Arial"/>
          <w:color w:val="000000"/>
          <w:sz w:val="27"/>
          <w:szCs w:val="27"/>
        </w:rPr>
        <w:t xml:space="preserve">čan, ktorý v priebehu roka </w:t>
      </w:r>
      <w:r w:rsidR="00772F0C" w:rsidRPr="00010615">
        <w:rPr>
          <w:rFonts w:ascii="Arial" w:hAnsi="Arial" w:cs="Arial"/>
          <w:color w:val="000000"/>
        </w:rPr>
        <w:t>2021</w:t>
      </w:r>
      <w:r w:rsidR="00010615">
        <w:rPr>
          <w:rFonts w:ascii="Arial" w:hAnsi="Arial" w:cs="Arial"/>
          <w:color w:val="000000"/>
        </w:rPr>
        <w:t xml:space="preserve"> ak:</w:t>
      </w:r>
    </w:p>
    <w:p w:rsidR="00BD4F4D" w:rsidRPr="00010615" w:rsidRDefault="00010615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      U</w:t>
      </w:r>
      <w:r w:rsidRPr="00010615">
        <w:rPr>
          <w:rFonts w:ascii="Open Sans" w:hAnsi="Open Sans" w:cs="Open Sans"/>
          <w:color w:val="333333"/>
          <w:shd w:val="clear" w:color="auto" w:fill="FFFFFF"/>
        </w:rPr>
        <w:t> vás došlo k </w:t>
      </w:r>
      <w:hyperlink r:id="rId4" w:anchor="zmena" w:history="1">
        <w:r w:rsidRPr="00010615">
          <w:rPr>
            <w:rStyle w:val="Hypertextovprepojenie"/>
            <w:rFonts w:ascii="Open Sans" w:hAnsi="Open Sans" w:cs="Open Sans"/>
            <w:color w:val="2EA3F2"/>
            <w:bdr w:val="none" w:sz="0" w:space="0" w:color="auto" w:frame="1"/>
            <w:shd w:val="clear" w:color="auto" w:fill="FFFFFF"/>
          </w:rPr>
          <w:t>zmene</w:t>
        </w:r>
      </w:hyperlink>
      <w:r w:rsidRPr="00010615">
        <w:rPr>
          <w:rFonts w:ascii="Open Sans" w:hAnsi="Open Sans" w:cs="Open Sans"/>
          <w:color w:val="333333"/>
          <w:shd w:val="clear" w:color="auto" w:fill="FFFFFF"/>
        </w:rPr>
        <w:t> v období </w:t>
      </w:r>
      <w:r w:rsidRPr="00010615">
        <w:rPr>
          <w:rStyle w:val="Siln"/>
          <w:rFonts w:ascii="Open Sans" w:eastAsiaTheme="majorEastAsia" w:hAnsi="Open Sans" w:cs="Open Sans"/>
          <w:color w:val="333333"/>
          <w:bdr w:val="none" w:sz="0" w:space="0" w:color="auto" w:frame="1"/>
          <w:shd w:val="clear" w:color="auto" w:fill="FFFFFF"/>
        </w:rPr>
        <w:t>medzi 2. januárom 2021 a 1. januárom (vrátane) 2022,</w:t>
      </w:r>
      <w:r w:rsidRPr="00010615">
        <w:rPr>
          <w:rFonts w:ascii="Open Sans" w:hAnsi="Open Sans" w:cs="Open Sans"/>
          <w:color w:val="333333"/>
          <w:shd w:val="clear" w:color="auto" w:fill="FFFFFF"/>
        </w:rPr>
        <w:t> ste povinný podať DP </w:t>
      </w:r>
      <w:r w:rsidRPr="00010615">
        <w:rPr>
          <w:rStyle w:val="Siln"/>
          <w:rFonts w:ascii="Open Sans" w:eastAsiaTheme="majorEastAsia" w:hAnsi="Open Sans" w:cs="Open Sans"/>
          <w:color w:val="333333"/>
          <w:bdr w:val="none" w:sz="0" w:space="0" w:color="auto" w:frame="1"/>
          <w:shd w:val="clear" w:color="auto" w:fill="FFFFFF"/>
        </w:rPr>
        <w:t>najneskôr do 31. januára 2022</w:t>
      </w:r>
      <w:r w:rsidRPr="00010615">
        <w:rPr>
          <w:rFonts w:ascii="Open Sans" w:hAnsi="Open Sans" w:cs="Open Sans"/>
          <w:color w:val="333333"/>
          <w:shd w:val="clear" w:color="auto" w:fill="FFFFFF"/>
        </w:rPr>
        <w:t> </w:t>
      </w:r>
    </w:p>
    <w:p w:rsidR="00BD4F4D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>- kúpil, alebo predal nehnuteľnosť</w:t>
      </w:r>
    </w:p>
    <w:p w:rsidR="00BD4F4D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>- daroval, alebo dostal darom nehnuteľnosť</w:t>
      </w:r>
    </w:p>
    <w:p w:rsidR="00BD4F4D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>- vybavil právoplatné stavebné povolenie na stavbu nehnuteľnosti</w:t>
      </w:r>
    </w:p>
    <w:p w:rsidR="00BD4F4D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>- vybavil právoplatné kolaudačné rozhodnutie na nehnuteľnosť</w:t>
      </w:r>
    </w:p>
    <w:p w:rsidR="00BD4F4D" w:rsidRDefault="00BD4F4D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>- získal nehnuteľnosť dedením</w:t>
      </w:r>
    </w:p>
    <w:p w:rsidR="00BD4F4D" w:rsidRDefault="00772F0C" w:rsidP="00BD4F4D">
      <w:pPr>
        <w:pStyle w:val="Normlnywebov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  <w:u w:val="single"/>
        </w:rPr>
        <w:t xml:space="preserve">- zrealizoval drobnú stavbu </w:t>
      </w:r>
    </w:p>
    <w:p w:rsidR="00BD4F4D" w:rsidRDefault="00BD4F4D" w:rsidP="00010615">
      <w:pPr>
        <w:pStyle w:val="Nadpis2"/>
        <w:shd w:val="clear" w:color="auto" w:fill="FFFFFF"/>
        <w:spacing w:befor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bookmarkStart w:id="0" w:name="_GoBack"/>
      <w:bookmarkEnd w:id="0"/>
    </w:p>
    <w:p w:rsidR="00A76D29" w:rsidRDefault="00A76D29"/>
    <w:sectPr w:rsidR="00A7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4D"/>
    <w:rsid w:val="00010615"/>
    <w:rsid w:val="00132C89"/>
    <w:rsid w:val="001E1436"/>
    <w:rsid w:val="00772F0C"/>
    <w:rsid w:val="00A76D29"/>
    <w:rsid w:val="00B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9C61-D749-4BB9-BE9D-79DA9CC8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2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D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D4F4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772F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01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znehnutelnosti.sk/informacie-o-dani-z-nehnutelnosti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2022-01-05T14:10:00Z</dcterms:created>
  <dcterms:modified xsi:type="dcterms:W3CDTF">2022-01-05T14:22:00Z</dcterms:modified>
</cp:coreProperties>
</file>