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82" w:rsidRPr="000D1282" w:rsidRDefault="000D1282" w:rsidP="000D1282">
      <w:pPr>
        <w:shd w:val="clear" w:color="auto" w:fill="FFFFFF"/>
        <w:spacing w:beforeAutospacing="1" w:after="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0D1282">
        <w:rPr>
          <w:rFonts w:ascii="Tahoma" w:eastAsia="Times New Roman" w:hAnsi="Tahoma" w:cs="Tahoma"/>
          <w:b/>
          <w:bCs/>
          <w:color w:val="2980B9"/>
          <w:kern w:val="36"/>
          <w:sz w:val="48"/>
          <w:szCs w:val="48"/>
          <w:lang w:eastAsia="sk-SK"/>
        </w:rPr>
        <w:t>Vážený zákazník,</w:t>
      </w:r>
    </w:p>
    <w:p w:rsidR="000D1282" w:rsidRPr="000D1282" w:rsidRDefault="000D1282" w:rsidP="000D1282">
      <w:pPr>
        <w:shd w:val="clear" w:color="auto" w:fill="FFFFFF"/>
        <w:spacing w:before="240" w:after="24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Západoslovenská vodárenská spoločnosť, </w:t>
      </w:r>
      <w:proofErr w:type="spellStart"/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a.s</w:t>
      </w:r>
      <w:proofErr w:type="spellEnd"/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 (ďalej len „</w:t>
      </w:r>
      <w:proofErr w:type="spellStart"/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ZsVS</w:t>
      </w:r>
      <w:proofErr w:type="spellEnd"/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a.s</w:t>
      </w:r>
      <w:proofErr w:type="spellEnd"/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.“) si Vás touto cestou dovoľuje informovať, že Úrad pre reguláciu sieťových odvetví (ďalej len „ÚRSO“) rozhodol podľa § 14 ods. 11 a 15 zákona č. 250/2012 Z. z. o regulácii v sieťových odvetviach v znení neskorších predpisov v spojení s § 2 písm. a), b) a d), § 3, § 8 a § 10 vyhlášky ÚRSO č. 323/2022 Z. z., ktorou sa ustanovuje cenová regulácia výroby, distribúcie a dodávky pitnej vody verejným vodovodom a  odvádzania a čistenia odpadovej vody verejnou kanalizáciou a  niektoré podmienky vykonávania regulovaných činností vo vodnom hospodárstve tak, že na obdobie od 1. januára 2023 do 31. decembra 2023 s platnosťou do konca 6. regulačného obdobia schválil maximálnu cenu nasledovne: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734"/>
        <w:gridCol w:w="1576"/>
        <w:gridCol w:w="1918"/>
      </w:tblGrid>
      <w:tr w:rsidR="000D1282" w:rsidRPr="000D1282" w:rsidTr="000D1282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D1282" w:rsidRPr="000D1282" w:rsidRDefault="000D1282" w:rsidP="000D128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Maximálna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D1282" w:rsidRPr="000D1282" w:rsidRDefault="000D1282" w:rsidP="000D1282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Cena v € bez DPH /m3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D1282" w:rsidRPr="000D1282" w:rsidRDefault="000D1282" w:rsidP="000D1282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Cena v € s DPH /m3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D1282" w:rsidRPr="000D1282" w:rsidRDefault="000D1282" w:rsidP="000D1282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Účinnosť rozhodnutia</w:t>
            </w:r>
          </w:p>
        </w:tc>
      </w:tr>
      <w:tr w:rsidR="000D1282" w:rsidRPr="000D1282" w:rsidTr="000D1282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Výroba a dodávka pitnej vody verejným vodovodom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1,2700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1,5240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1. 1. 2023</w:t>
            </w:r>
          </w:p>
        </w:tc>
      </w:tr>
      <w:tr w:rsidR="000D1282" w:rsidRPr="000D1282" w:rsidTr="000D1282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Výroba a distribúcia pitnej vody verejným vodovodom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0,6985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0,8382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1. 1. 2023</w:t>
            </w:r>
          </w:p>
        </w:tc>
      </w:tr>
      <w:tr w:rsidR="000D1282" w:rsidRPr="000D1282" w:rsidTr="000D1282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Odvedenie a čistenie odpadovej vody verejnou kanalizáciou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1,4783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1,7740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1. 1. 2023</w:t>
            </w:r>
          </w:p>
        </w:tc>
      </w:tr>
    </w:tbl>
    <w:p w:rsidR="000D1282" w:rsidRPr="000D1282" w:rsidRDefault="000D1282" w:rsidP="000D128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ZsVS</w:t>
      </w:r>
      <w:proofErr w:type="spellEnd"/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a. s., v súlade so znením rozhodnutia ÚRSO vykoná fakturáciu dodanej služby</w:t>
      </w:r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  <w:t>odo dňa 1. januára 2023.</w:t>
      </w:r>
    </w:p>
    <w:p w:rsidR="000D1282" w:rsidRPr="000D1282" w:rsidRDefault="000D1282" w:rsidP="000D1282">
      <w:pPr>
        <w:shd w:val="clear" w:color="auto" w:fill="FFFFFF"/>
        <w:spacing w:beforeAutospacing="1" w:after="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0D1282">
        <w:rPr>
          <w:rFonts w:ascii="Tahoma" w:eastAsia="Times New Roman" w:hAnsi="Tahoma" w:cs="Tahoma"/>
          <w:b/>
          <w:bCs/>
          <w:color w:val="2980B9"/>
          <w:sz w:val="36"/>
          <w:szCs w:val="36"/>
          <w:lang w:eastAsia="sk-SK"/>
        </w:rPr>
        <w:t>Zisťovanie stavu vodomerov sa bude vykonávať:</w:t>
      </w:r>
    </w:p>
    <w:p w:rsidR="000D1282" w:rsidRPr="000D1282" w:rsidRDefault="000D1282" w:rsidP="000D1282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0D12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Samoodpočtom</w:t>
      </w:r>
      <w:proofErr w:type="spellEnd"/>
      <w:r w:rsidRPr="000D12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  </w:t>
      </w:r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– v  termíne </w:t>
      </w:r>
      <w:r w:rsidRPr="000D12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od 01.  01.  2023 do 31.  01.  2023 je možné nahlásiť aktuálny stav </w:t>
      </w:r>
      <w:proofErr w:type="spellStart"/>
      <w:r w:rsidRPr="000D12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vodomeru</w:t>
      </w:r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na</w:t>
      </w:r>
      <w:proofErr w:type="spellEnd"/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odbernom mieste cez internetovú stránku </w:t>
      </w:r>
      <w:hyperlink r:id="rId4" w:tgtFrame="_blank" w:history="1">
        <w:r w:rsidRPr="000D1282">
          <w:rPr>
            <w:rFonts w:ascii="Tahoma" w:eastAsia="Times New Roman" w:hAnsi="Tahoma" w:cs="Tahoma"/>
            <w:color w:val="1064A3"/>
            <w:sz w:val="20"/>
            <w:szCs w:val="20"/>
            <w:u w:val="single"/>
            <w:lang w:eastAsia="sk-SK"/>
          </w:rPr>
          <w:t>http://odpocet.zsvs.sk.</w:t>
        </w:r>
      </w:hyperlink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Vo vyúčtovacej faktúre, ktorá bude vystavená v riadnom odpočtovom cykle, bude Vaša spotreba rozdelená k  31.  12.  2022 na základe priemernej dennej spotreby vychádzajúcej z Vami nahláseného stavu meradla. Výhodou je v tomto prípade najobjektívnejšie vyúčtovanie k dátumu platnosti novej ceny.</w:t>
      </w:r>
    </w:p>
    <w:p w:rsidR="000D1282" w:rsidRPr="000D1282" w:rsidRDefault="000D1282" w:rsidP="000D128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D12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Vaše unikátne odkazy pre nahlásenie stavov jednotlivých vodomerov:</w:t>
      </w:r>
    </w:p>
    <w:p w:rsidR="000D1282" w:rsidRPr="000D1282" w:rsidRDefault="000D1282" w:rsidP="000D128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(Kliknutím na odkaz v stĺpci "</w:t>
      </w:r>
      <w:r w:rsidRPr="000D128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  <w:t>Unikátny odkaz pre nahlásenie stav</w:t>
      </w:r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u"  môžete nahlásiť stav konkrétneho vodomeru prostredníctvom on-line formulára.)</w:t>
      </w:r>
    </w:p>
    <w:tbl>
      <w:tblPr>
        <w:tblW w:w="0" w:type="auto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1357"/>
        <w:gridCol w:w="1208"/>
        <w:gridCol w:w="1205"/>
        <w:gridCol w:w="4437"/>
      </w:tblGrid>
      <w:tr w:rsidR="000D1282" w:rsidRPr="000D1282" w:rsidTr="000D1282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Číslo vodomeru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Ev. číslo odberného miesta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Adresa odberného miesta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Unikátny odkaz pre nahlásenie stavu</w:t>
            </w:r>
          </w:p>
        </w:tc>
      </w:tr>
      <w:tr w:rsidR="000D1282" w:rsidRPr="000D1282" w:rsidTr="000D1282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2012057809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61371220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D12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Vieska nad Žitavou - 103/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1282" w:rsidRPr="000D1282" w:rsidRDefault="000D1282" w:rsidP="000D128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hyperlink r:id="rId5" w:tgtFrame="_blank" w:tooltip="https://odpocet.zsvs.sk/?m=OII38011F6B" w:history="1">
              <w:r w:rsidRPr="000D1282">
                <w:rPr>
                  <w:rFonts w:ascii="Tahoma" w:eastAsia="Times New Roman" w:hAnsi="Tahoma" w:cs="Tahoma"/>
                  <w:b/>
                  <w:bCs/>
                  <w:color w:val="1064A3"/>
                  <w:sz w:val="20"/>
                  <w:szCs w:val="20"/>
                  <w:u w:val="single"/>
                  <w:lang w:eastAsia="sk-SK"/>
                </w:rPr>
                <w:t>https://odpocet.zsvs.sk/?m=OII38011F6B</w:t>
              </w:r>
            </w:hyperlink>
          </w:p>
        </w:tc>
      </w:tr>
    </w:tbl>
    <w:p w:rsidR="00A76D29" w:rsidRPr="000D1282" w:rsidRDefault="000D1282" w:rsidP="000D1282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D12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Priemerom </w:t>
      </w:r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– v prípade, ak nevyužijete možnosť nahlásenia stavu cez internetovú stránku </w:t>
      </w:r>
      <w:hyperlink r:id="rId6" w:tgtFrame="_blank" w:history="1">
        <w:r w:rsidRPr="000D1282">
          <w:rPr>
            <w:rFonts w:ascii="Tahoma" w:eastAsia="Times New Roman" w:hAnsi="Tahoma" w:cs="Tahoma"/>
            <w:color w:val="1064A3"/>
            <w:sz w:val="20"/>
            <w:szCs w:val="20"/>
            <w:u w:val="single"/>
            <w:lang w:eastAsia="sk-SK"/>
          </w:rPr>
          <w:t>http://odpocet.zsvs.sk,</w:t>
        </w:r>
      </w:hyperlink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 bude počas roka 2023 Vaše odberné miesto odčítané zamestnancom </w:t>
      </w:r>
      <w:proofErr w:type="spellStart"/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ZsVS</w:t>
      </w:r>
      <w:proofErr w:type="spellEnd"/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  a.  s., v  riadnom </w:t>
      </w:r>
      <w:proofErr w:type="spellStart"/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odčítacom</w:t>
      </w:r>
      <w:proofErr w:type="spellEnd"/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cykle. Prepočet spotreby k  31.  12.  2022 bude vo faktúre vyčíslený na základe priemernej dennej spotreby. Podkladom bude stav odčítaný zamestnancom </w:t>
      </w:r>
      <w:proofErr w:type="spellStart"/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ZsVS</w:t>
      </w:r>
      <w:proofErr w:type="spellEnd"/>
      <w:r w:rsidRPr="000D128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a. s.</w:t>
      </w:r>
      <w:bookmarkStart w:id="0" w:name="_GoBack"/>
      <w:bookmarkEnd w:id="0"/>
    </w:p>
    <w:sectPr w:rsidR="00A76D29" w:rsidRPr="000D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82"/>
    <w:rsid w:val="000D1282"/>
    <w:rsid w:val="00132C89"/>
    <w:rsid w:val="001E1436"/>
    <w:rsid w:val="00A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D512-155D-438A-ADA7-8CE55FD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.azet.sk/?w=1&amp;data-external=yes&amp;link=http%3A//odpocet.zsvs.sk%2C" TargetMode="External"/><Relationship Id="rId5" Type="http://schemas.openxmlformats.org/officeDocument/2006/relationships/hyperlink" Target="http://link.azet.sk/?w=1&amp;data-external=yes&amp;link=https%3A//odpocet.zsvs.sk/%3Fm%3DOII38011F6B" TargetMode="External"/><Relationship Id="rId4" Type="http://schemas.openxmlformats.org/officeDocument/2006/relationships/hyperlink" Target="http://link.azet.sk/?w=1&amp;data-external=yes&amp;link=http%3A//odpocet.zsvs.sk.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2023-01-18T13:50:00Z</dcterms:created>
  <dcterms:modified xsi:type="dcterms:W3CDTF">2023-01-18T13:52:00Z</dcterms:modified>
</cp:coreProperties>
</file>