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D5" w:rsidRPr="00DC5496" w:rsidRDefault="00395FD5" w:rsidP="00395FD5">
      <w:pPr>
        <w:jc w:val="center"/>
        <w:rPr>
          <w:b/>
          <w:sz w:val="28"/>
          <w:szCs w:val="28"/>
        </w:rPr>
      </w:pPr>
      <w:r w:rsidRPr="00DC5496">
        <w:rPr>
          <w:b/>
          <w:sz w:val="28"/>
          <w:szCs w:val="28"/>
        </w:rPr>
        <w:t xml:space="preserve">Všeobecne záväzné nariadenie </w:t>
      </w:r>
    </w:p>
    <w:p w:rsidR="00395FD5" w:rsidRPr="00DC5496" w:rsidRDefault="00395FD5" w:rsidP="00395FD5">
      <w:pPr>
        <w:jc w:val="center"/>
        <w:rPr>
          <w:b/>
          <w:sz w:val="28"/>
          <w:szCs w:val="28"/>
        </w:rPr>
      </w:pPr>
      <w:r w:rsidRPr="00DC5496">
        <w:rPr>
          <w:b/>
          <w:sz w:val="28"/>
          <w:szCs w:val="28"/>
        </w:rPr>
        <w:t xml:space="preserve">Obce Vieska nad Žitavou  </w:t>
      </w:r>
    </w:p>
    <w:p w:rsidR="00395FD5" w:rsidRPr="00DC5496" w:rsidRDefault="00395FD5" w:rsidP="00395FD5">
      <w:pPr>
        <w:jc w:val="center"/>
        <w:rPr>
          <w:b/>
          <w:sz w:val="28"/>
          <w:szCs w:val="28"/>
        </w:rPr>
      </w:pPr>
      <w:r w:rsidRPr="00DC5496">
        <w:rPr>
          <w:b/>
          <w:sz w:val="28"/>
          <w:szCs w:val="28"/>
        </w:rPr>
        <w:t>č. 3/2016</w:t>
      </w:r>
    </w:p>
    <w:p w:rsidR="00395FD5" w:rsidRPr="00DC5496" w:rsidRDefault="00395FD5" w:rsidP="00395FD5">
      <w:pPr>
        <w:jc w:val="center"/>
        <w:rPr>
          <w:b/>
          <w:sz w:val="28"/>
          <w:szCs w:val="28"/>
        </w:rPr>
      </w:pPr>
      <w:r w:rsidRPr="00DC5496">
        <w:rPr>
          <w:b/>
          <w:sz w:val="28"/>
          <w:szCs w:val="28"/>
        </w:rPr>
        <w:t>o používaní pyrotechnických výrobko</w:t>
      </w:r>
      <w:r w:rsidR="00B71872">
        <w:rPr>
          <w:b/>
          <w:sz w:val="28"/>
          <w:szCs w:val="28"/>
        </w:rPr>
        <w:t>v</w:t>
      </w:r>
      <w:r w:rsidRPr="00DC5496">
        <w:rPr>
          <w:b/>
          <w:sz w:val="28"/>
          <w:szCs w:val="28"/>
        </w:rPr>
        <w:t xml:space="preserve">  na území obce Vieska nad Žitavou</w:t>
      </w:r>
    </w:p>
    <w:p w:rsidR="00395FD5" w:rsidRDefault="00395FD5" w:rsidP="00395FD5">
      <w:pPr>
        <w:jc w:val="center"/>
        <w:rPr>
          <w:b/>
          <w:sz w:val="28"/>
          <w:szCs w:val="28"/>
        </w:rPr>
      </w:pPr>
    </w:p>
    <w:p w:rsidR="00395FD5" w:rsidRDefault="00395FD5" w:rsidP="00395FD5">
      <w:pPr>
        <w:jc w:val="both"/>
      </w:pPr>
      <w:r>
        <w:t xml:space="preserve">Obecné zastupiteľstvo  obce Vieska  nad Žitavou  v zmysle § 4 ods. 3 písm. n) a § 6 ods. 1 zákona SNR č. 369/1990 Zb.  o obecnom zriadení v znení neskorších predpisov a § 53 ods. 2 zákona č. 58/2014 Z. z. o výbušninách, výbušných predmetoch a munícii a o zmene a doplnení niektorých zákonov a ktorým sa dopĺňa zákon č. 455/1991 Zb. o živnostenskom podnikaní (živnostenský zákon) v znení neskorších predpisov  sa  </w:t>
      </w:r>
      <w:r>
        <w:rPr>
          <w:i/>
        </w:rPr>
        <w:t>u z n i e s l o   </w:t>
      </w:r>
      <w:r>
        <w:t>na vydaní   tohto</w:t>
      </w:r>
      <w:r>
        <w:rPr>
          <w:i/>
        </w:rPr>
        <w:t xml:space="preserve"> </w:t>
      </w:r>
      <w:r>
        <w:t xml:space="preserve"> všeobecne záväzného nariadenia.</w:t>
      </w:r>
    </w:p>
    <w:p w:rsidR="00395FD5" w:rsidRDefault="00395FD5" w:rsidP="00395FD5">
      <w:pPr>
        <w:jc w:val="both"/>
      </w:pPr>
    </w:p>
    <w:p w:rsidR="00395FD5" w:rsidRPr="00D75A56" w:rsidRDefault="00395FD5" w:rsidP="00395FD5">
      <w:pPr>
        <w:spacing w:line="312" w:lineRule="atLeast"/>
        <w:jc w:val="center"/>
        <w:rPr>
          <w:b/>
          <w:color w:val="333333"/>
        </w:rPr>
      </w:pPr>
      <w:r w:rsidRPr="00D75A56">
        <w:rPr>
          <w:b/>
          <w:color w:val="333333"/>
        </w:rPr>
        <w:t>Článok 1</w:t>
      </w:r>
    </w:p>
    <w:p w:rsidR="00395FD5" w:rsidRDefault="00395FD5" w:rsidP="00395FD5">
      <w:pPr>
        <w:spacing w:line="312" w:lineRule="atLeast"/>
        <w:jc w:val="center"/>
        <w:rPr>
          <w:b/>
          <w:color w:val="333333"/>
        </w:rPr>
      </w:pPr>
      <w:r>
        <w:rPr>
          <w:b/>
          <w:color w:val="333333"/>
        </w:rPr>
        <w:t>Používanie pyrotechnických výrobkov</w:t>
      </w:r>
    </w:p>
    <w:p w:rsidR="00395FD5" w:rsidRPr="00964A83" w:rsidRDefault="00395FD5" w:rsidP="00395FD5">
      <w:pPr>
        <w:numPr>
          <w:ilvl w:val="0"/>
          <w:numId w:val="4"/>
        </w:numPr>
        <w:spacing w:after="75" w:line="312" w:lineRule="atLeast"/>
        <w:jc w:val="both"/>
        <w:rPr>
          <w:b/>
          <w:color w:val="333333"/>
        </w:rPr>
      </w:pPr>
      <w:r w:rsidRPr="00964A83">
        <w:rPr>
          <w:color w:val="333333"/>
        </w:rPr>
        <w:t xml:space="preserve">Zakazuje sa používať pyrotechnické výrobky kategórie F2, F3, </w:t>
      </w:r>
      <w:r>
        <w:rPr>
          <w:color w:val="333333"/>
        </w:rPr>
        <w:t>P</w:t>
      </w:r>
      <w:r w:rsidRPr="00964A83">
        <w:rPr>
          <w:color w:val="333333"/>
        </w:rPr>
        <w:t xml:space="preserve">1, </w:t>
      </w:r>
      <w:r>
        <w:rPr>
          <w:color w:val="333333"/>
        </w:rPr>
        <w:t>T</w:t>
      </w:r>
      <w:r w:rsidRPr="00964A83">
        <w:rPr>
          <w:color w:val="333333"/>
        </w:rPr>
        <w:t>1</w:t>
      </w:r>
      <w:r>
        <w:rPr>
          <w:color w:val="333333"/>
          <w:vertAlign w:val="superscript"/>
        </w:rPr>
        <w:t>1</w:t>
      </w:r>
      <w:r>
        <w:rPr>
          <w:color w:val="333333"/>
        </w:rPr>
        <w:t xml:space="preserve"> na celom území  obce Vieska nad Žitavou v čase od 1. januára od 03,00 hodín do 31. decembra do 18,00 hodín kalendárneho roka.</w:t>
      </w:r>
      <w:r w:rsidRPr="00964A83">
        <w:rPr>
          <w:color w:val="333333"/>
        </w:rPr>
        <w:t xml:space="preserve"> </w:t>
      </w:r>
    </w:p>
    <w:p w:rsidR="00395FD5" w:rsidRDefault="00395FD5" w:rsidP="00395FD5">
      <w:pPr>
        <w:spacing w:line="312" w:lineRule="atLeast"/>
        <w:jc w:val="center"/>
        <w:rPr>
          <w:b/>
          <w:color w:val="333333"/>
        </w:rPr>
      </w:pPr>
      <w:r>
        <w:rPr>
          <w:b/>
          <w:color w:val="333333"/>
        </w:rPr>
        <w:t>Článok 2</w:t>
      </w:r>
    </w:p>
    <w:p w:rsidR="00395FD5" w:rsidRPr="00307E82" w:rsidRDefault="00395FD5" w:rsidP="00395FD5">
      <w:pPr>
        <w:tabs>
          <w:tab w:val="left" w:pos="2428"/>
        </w:tabs>
        <w:jc w:val="center"/>
        <w:rPr>
          <w:b/>
        </w:rPr>
      </w:pPr>
      <w:r w:rsidRPr="00307E82">
        <w:rPr>
          <w:b/>
        </w:rPr>
        <w:t>Priestupky a sankcie</w:t>
      </w:r>
    </w:p>
    <w:p w:rsidR="00395FD5" w:rsidRDefault="00395FD5" w:rsidP="00395FD5">
      <w:pPr>
        <w:numPr>
          <w:ilvl w:val="0"/>
          <w:numId w:val="3"/>
        </w:numPr>
        <w:spacing w:after="75" w:line="312" w:lineRule="atLeast"/>
        <w:jc w:val="both"/>
        <w:rPr>
          <w:color w:val="333333"/>
        </w:rPr>
      </w:pPr>
      <w:r>
        <w:rPr>
          <w:color w:val="333333"/>
        </w:rPr>
        <w:t>Porušenie a nedodržanie ustanovení tohto VZN sa môže posudzovať v zmysle § 48 zákona SNR č. 372/1990 Zb. o priestupkoch v znení neskorších predpisov ako priestupok, za ktorý môže obec uložiť pokutu do výšky 33 €.</w:t>
      </w:r>
    </w:p>
    <w:p w:rsidR="00395FD5" w:rsidRDefault="00395FD5" w:rsidP="00395FD5">
      <w:pPr>
        <w:spacing w:line="312" w:lineRule="atLeast"/>
        <w:ind w:left="720"/>
        <w:jc w:val="center"/>
        <w:rPr>
          <w:b/>
          <w:color w:val="333333"/>
        </w:rPr>
      </w:pPr>
    </w:p>
    <w:p w:rsidR="00395FD5" w:rsidRDefault="00395FD5" w:rsidP="00395FD5">
      <w:pPr>
        <w:spacing w:line="312" w:lineRule="atLeast"/>
        <w:ind w:left="720"/>
        <w:jc w:val="center"/>
        <w:rPr>
          <w:b/>
          <w:color w:val="333333"/>
        </w:rPr>
      </w:pPr>
      <w:r>
        <w:rPr>
          <w:b/>
          <w:color w:val="333333"/>
        </w:rPr>
        <w:t>Článok 3</w:t>
      </w:r>
    </w:p>
    <w:p w:rsidR="00395FD5" w:rsidRPr="001704A6" w:rsidRDefault="00395FD5" w:rsidP="00395FD5">
      <w:pPr>
        <w:spacing w:after="75" w:line="312" w:lineRule="atLeast"/>
        <w:ind w:left="720"/>
        <w:jc w:val="center"/>
        <w:rPr>
          <w:b/>
          <w:color w:val="333333"/>
        </w:rPr>
      </w:pPr>
      <w:r>
        <w:rPr>
          <w:b/>
          <w:color w:val="333333"/>
        </w:rPr>
        <w:t>Záverečné ustanovenie</w:t>
      </w:r>
    </w:p>
    <w:p w:rsidR="00395FD5" w:rsidRDefault="00395FD5" w:rsidP="00395FD5">
      <w:pPr>
        <w:pStyle w:val="Odsekzoznamu"/>
        <w:numPr>
          <w:ilvl w:val="0"/>
          <w:numId w:val="5"/>
        </w:numPr>
        <w:jc w:val="both"/>
      </w:pPr>
      <w:r w:rsidRPr="00DC5496">
        <w:rPr>
          <w:color w:val="000000" w:themeColor="text1"/>
        </w:rPr>
        <w:t xml:space="preserve">Na tomto všeobecne záväznom nariadení sa uznieslo Obecné zastupiteľstvo  obce Vieska nad Žitavou na svojom zasadnutí dňa </w:t>
      </w:r>
      <w:r w:rsidR="001633A6">
        <w:rPr>
          <w:color w:val="000000" w:themeColor="text1"/>
        </w:rPr>
        <w:t>27.06.2016</w:t>
      </w:r>
      <w:r w:rsidRPr="00DC5496">
        <w:rPr>
          <w:color w:val="000000" w:themeColor="text1"/>
        </w:rPr>
        <w:t xml:space="preserve"> uznesením č. </w:t>
      </w:r>
      <w:r w:rsidR="001633A6">
        <w:rPr>
          <w:color w:val="000000" w:themeColor="text1"/>
        </w:rPr>
        <w:t>97/2016</w:t>
      </w:r>
      <w:r w:rsidRPr="00DC5496">
        <w:rPr>
          <w:color w:val="000000" w:themeColor="text1"/>
        </w:rPr>
        <w:t xml:space="preserve"> a nadobúda</w:t>
      </w:r>
      <w:r>
        <w:t xml:space="preserve"> účinnosť  15. dňom od vyvesenia na úradnej tabuli obce.</w:t>
      </w:r>
    </w:p>
    <w:p w:rsidR="00395FD5" w:rsidRDefault="00395FD5" w:rsidP="00395FD5">
      <w:pPr>
        <w:ind w:left="717"/>
        <w:jc w:val="both"/>
      </w:pPr>
    </w:p>
    <w:p w:rsidR="00395FD5" w:rsidRDefault="00395FD5" w:rsidP="00395FD5">
      <w:pPr>
        <w:spacing w:after="75" w:line="312" w:lineRule="atLeast"/>
        <w:ind w:left="360"/>
        <w:jc w:val="both"/>
        <w:rPr>
          <w:color w:val="333333"/>
        </w:rPr>
      </w:pPr>
    </w:p>
    <w:p w:rsidR="00395FD5" w:rsidRDefault="00395FD5" w:rsidP="00395FD5">
      <w:pPr>
        <w:ind w:left="717"/>
        <w:jc w:val="both"/>
      </w:pPr>
    </w:p>
    <w:p w:rsidR="00395FD5" w:rsidRDefault="00395FD5" w:rsidP="00395F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5FD5" w:rsidRDefault="00395FD5" w:rsidP="00395F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Štefan Mladý</w:t>
      </w:r>
    </w:p>
    <w:p w:rsidR="00395FD5" w:rsidRDefault="00395FD5" w:rsidP="00395F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:rsidR="00395FD5" w:rsidRDefault="00395FD5" w:rsidP="00395FD5">
      <w:pPr>
        <w:jc w:val="both"/>
      </w:pPr>
      <w:r>
        <w:t>Zverejnenie návrhu VZN:</w:t>
      </w:r>
    </w:p>
    <w:p w:rsidR="00395FD5" w:rsidRDefault="00395FD5" w:rsidP="00395FD5">
      <w:pPr>
        <w:jc w:val="both"/>
      </w:pPr>
      <w:r>
        <w:t>Vyvesené:  19.5.2016</w:t>
      </w:r>
    </w:p>
    <w:p w:rsidR="00395FD5" w:rsidRDefault="00395FD5" w:rsidP="00395FD5">
      <w:pPr>
        <w:jc w:val="both"/>
      </w:pPr>
      <w:r>
        <w:t xml:space="preserve">Zvesené:    </w:t>
      </w:r>
      <w:r w:rsidR="003D5FE4">
        <w:t>10.6.2016</w:t>
      </w:r>
    </w:p>
    <w:p w:rsidR="00395FD5" w:rsidRDefault="00395FD5" w:rsidP="00395FD5">
      <w:pPr>
        <w:jc w:val="both"/>
      </w:pPr>
    </w:p>
    <w:p w:rsidR="00395FD5" w:rsidRDefault="00395FD5" w:rsidP="00395FD5">
      <w:pPr>
        <w:jc w:val="both"/>
      </w:pPr>
      <w:r>
        <w:t xml:space="preserve">Schválené: </w:t>
      </w:r>
      <w:r w:rsidR="001633A6">
        <w:t xml:space="preserve"> 27.06.2016</w:t>
      </w:r>
      <w:r>
        <w:t xml:space="preserve">  </w:t>
      </w:r>
      <w:r>
        <w:tab/>
      </w:r>
    </w:p>
    <w:p w:rsidR="00395FD5" w:rsidRDefault="00395FD5" w:rsidP="00395FD5">
      <w:pPr>
        <w:jc w:val="both"/>
      </w:pPr>
      <w:r>
        <w:t xml:space="preserve">Vyhlásené:  </w:t>
      </w:r>
      <w:r w:rsidR="001633A6">
        <w:t>28.06.2016</w:t>
      </w:r>
      <w:r>
        <w:tab/>
      </w:r>
    </w:p>
    <w:p w:rsidR="00395FD5" w:rsidRDefault="00395FD5" w:rsidP="00395FD5">
      <w:r>
        <w:t xml:space="preserve">Účinnosť:   </w:t>
      </w:r>
      <w:r w:rsidR="008378B2">
        <w:t>13.07.2016</w:t>
      </w:r>
      <w:bookmarkStart w:id="0" w:name="_GoBack"/>
      <w:bookmarkEnd w:id="0"/>
      <w:r>
        <w:t xml:space="preserve"> </w:t>
      </w:r>
    </w:p>
    <w:p w:rsidR="00395FD5" w:rsidRPr="00B62ABD" w:rsidRDefault="00395FD5" w:rsidP="00395FD5">
      <w:pPr>
        <w:jc w:val="both"/>
      </w:pPr>
      <w:r>
        <w:t>____________________________</w:t>
      </w:r>
    </w:p>
    <w:p w:rsidR="00395FD5" w:rsidRPr="000333F8" w:rsidRDefault="00395FD5" w:rsidP="00395FD5">
      <w:pPr>
        <w:jc w:val="both"/>
        <w:rPr>
          <w:sz w:val="20"/>
          <w:szCs w:val="20"/>
        </w:rPr>
      </w:pPr>
      <w:r w:rsidRPr="000333F8">
        <w:rPr>
          <w:sz w:val="20"/>
          <w:szCs w:val="20"/>
          <w:vertAlign w:val="superscript"/>
        </w:rPr>
        <w:t>1</w:t>
      </w:r>
      <w:r w:rsidRPr="000333F8">
        <w:rPr>
          <w:sz w:val="20"/>
          <w:szCs w:val="20"/>
        </w:rPr>
        <w:t xml:space="preserve"> § 4 ods. 2 písm. a) bod 2. a 3.,  písm. c) bod 1. nariadenia vlády SR č. 70/2015 Z. z. o sprístupňovaní pyrotechnických výrobkov na trhu</w:t>
      </w:r>
    </w:p>
    <w:p w:rsidR="007E3AA8" w:rsidRPr="00395FD5" w:rsidRDefault="007E3AA8" w:rsidP="00395FD5"/>
    <w:sectPr w:rsidR="007E3AA8" w:rsidRPr="0039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6065D"/>
    <w:multiLevelType w:val="hybridMultilevel"/>
    <w:tmpl w:val="B7F00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F46C8"/>
    <w:multiLevelType w:val="hybridMultilevel"/>
    <w:tmpl w:val="7A7A33BA"/>
    <w:lvl w:ilvl="0" w:tplc="35BCF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14740"/>
    <w:multiLevelType w:val="hybridMultilevel"/>
    <w:tmpl w:val="4A0C4132"/>
    <w:lvl w:ilvl="0" w:tplc="C5FAC4B8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5D3A3F"/>
    <w:multiLevelType w:val="hybridMultilevel"/>
    <w:tmpl w:val="A4CCD4A8"/>
    <w:lvl w:ilvl="0" w:tplc="35BCF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AC7B47"/>
    <w:multiLevelType w:val="hybridMultilevel"/>
    <w:tmpl w:val="67827284"/>
    <w:lvl w:ilvl="0" w:tplc="91ACF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83"/>
    <w:rsid w:val="001633A6"/>
    <w:rsid w:val="00395FD5"/>
    <w:rsid w:val="003D5FE4"/>
    <w:rsid w:val="00743DF7"/>
    <w:rsid w:val="007E3AA8"/>
    <w:rsid w:val="008378B2"/>
    <w:rsid w:val="00964A83"/>
    <w:rsid w:val="00B56F83"/>
    <w:rsid w:val="00B71872"/>
    <w:rsid w:val="00E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ADB70-9B4D-4A40-B5BB-55BE2586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6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3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2016-05-12T12:10:00Z</dcterms:created>
  <dcterms:modified xsi:type="dcterms:W3CDTF">2016-06-28T07:38:00Z</dcterms:modified>
</cp:coreProperties>
</file>